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0BD7C" w14:textId="743F1D8D" w:rsidR="00E8128C" w:rsidRPr="00E8128C" w:rsidRDefault="00E8128C" w:rsidP="00E8128C">
      <w:pPr>
        <w:shd w:val="clear" w:color="auto" w:fill="FFFFFF"/>
        <w:spacing w:after="285" w:line="570" w:lineRule="atLeast"/>
        <w:outlineLvl w:val="0"/>
        <w:rPr>
          <w:rFonts w:ascii="Arial" w:eastAsia="Times New Roman" w:hAnsi="Arial" w:cs="Arial"/>
          <w:color w:val="111111"/>
          <w:kern w:val="36"/>
          <w:sz w:val="45"/>
          <w:szCs w:val="45"/>
          <w:lang w:eastAsia="uk-UA"/>
        </w:rPr>
      </w:pPr>
      <w:r w:rsidRPr="00E8128C">
        <w:rPr>
          <w:rFonts w:ascii="Arial" w:eastAsia="Times New Roman" w:hAnsi="Arial" w:cs="Arial"/>
          <w:color w:val="111111"/>
          <w:kern w:val="36"/>
          <w:sz w:val="45"/>
          <w:szCs w:val="45"/>
          <w:lang w:eastAsia="uk-UA"/>
        </w:rPr>
        <w:br/>
        <w:t xml:space="preserve">Кодекс </w:t>
      </w:r>
      <w:r w:rsidR="00522456">
        <w:rPr>
          <w:rFonts w:ascii="Arial" w:eastAsia="Times New Roman" w:hAnsi="Arial" w:cs="Arial"/>
          <w:color w:val="111111"/>
          <w:kern w:val="36"/>
          <w:sz w:val="45"/>
          <w:szCs w:val="45"/>
          <w:lang w:eastAsia="uk-UA"/>
        </w:rPr>
        <w:t>е</w:t>
      </w:r>
      <w:bookmarkStart w:id="0" w:name="_GoBack"/>
      <w:bookmarkEnd w:id="0"/>
      <w:r w:rsidR="00D36AF8" w:rsidRPr="00E8128C">
        <w:rPr>
          <w:rFonts w:ascii="Arial" w:eastAsia="Times New Roman" w:hAnsi="Arial" w:cs="Arial"/>
          <w:color w:val="111111"/>
          <w:kern w:val="36"/>
          <w:sz w:val="45"/>
          <w:szCs w:val="45"/>
          <w:lang w:eastAsia="uk-UA"/>
        </w:rPr>
        <w:t>тики</w:t>
      </w:r>
    </w:p>
    <w:p w14:paraId="6A91E84E" w14:textId="6B303A61" w:rsidR="00E8128C" w:rsidRPr="00E8128C" w:rsidRDefault="00E8128C" w:rsidP="00E8128C">
      <w:pPr>
        <w:shd w:val="clear" w:color="auto" w:fill="DFF2FE"/>
        <w:spacing w:line="390" w:lineRule="atLeast"/>
        <w:rPr>
          <w:rFonts w:ascii="Verdana" w:eastAsia="Times New Roman" w:hAnsi="Verdana" w:cs="Times New Roman"/>
          <w:color w:val="5E7F96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5E7F96"/>
          <w:sz w:val="23"/>
          <w:szCs w:val="23"/>
          <w:lang w:eastAsia="uk-UA"/>
        </w:rPr>
        <w:t>КОДЕКС ЕТИКИ РІ</w:t>
      </w:r>
      <w:r w:rsidR="00522456">
        <w:rPr>
          <w:rFonts w:ascii="Verdana" w:eastAsia="Times New Roman" w:hAnsi="Verdana" w:cs="Times New Roman"/>
          <w:color w:val="5E7F96"/>
          <w:sz w:val="23"/>
          <w:szCs w:val="23"/>
          <w:lang w:eastAsia="uk-UA"/>
        </w:rPr>
        <w:t>Е</w:t>
      </w:r>
      <w:r w:rsidRPr="00E8128C">
        <w:rPr>
          <w:rFonts w:ascii="Verdana" w:eastAsia="Times New Roman" w:hAnsi="Verdana" w:cs="Times New Roman"/>
          <w:color w:val="5E7F96"/>
          <w:sz w:val="23"/>
          <w:szCs w:val="23"/>
          <w:lang w:eastAsia="uk-UA"/>
        </w:rPr>
        <w:t>ЛТОРА</w:t>
      </w:r>
    </w:p>
    <w:p w14:paraId="7A89E341" w14:textId="77777777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Розділ І. Загальні положення</w:t>
      </w:r>
    </w:p>
    <w:p w14:paraId="16E03C89" w14:textId="6D59FF3C" w:rsidR="00E8128C" w:rsidRPr="00E8128C" w:rsidRDefault="00D36AF8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="00E8128C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здійснює професійну діяльність на основі принципів професіоналізму, співробітництва, сумлінної конкуренції, пріоритету інтересів Клієнта та недискримінації Клієнта.</w:t>
      </w:r>
    </w:p>
    <w:p w14:paraId="337F1A6E" w14:textId="77777777" w:rsidR="00E8128C" w:rsidRPr="00E8128C" w:rsidRDefault="00E8128C" w:rsidP="00E8128C">
      <w:pPr>
        <w:shd w:val="clear" w:color="auto" w:fill="FFFFFF"/>
        <w:spacing w:after="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Принцип 1.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br/>
        <w:t>Принцип професіоналізму включає в себе знання та дотримання чинного законодавства в сфері нерухомості та суміжних галузях, обізнаність у поточних питаннях ринку нерухомості, вдосконалення власного професійного рівня, надання Клієнту послуги високої якості.</w:t>
      </w:r>
    </w:p>
    <w:p w14:paraId="2E25AC74" w14:textId="0CB8F4B1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1.1.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чітко встановлює умови професійної діяльності на ринку. До таких умов належать: перелік послуг, що їх надає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Клієнту, розмір рі</w:t>
      </w:r>
      <w:r w:rsidR="00D36AF8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е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лторської винагороди, відповідальність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Ріелтора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.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зобов’язаний попереджати про такі умови Клієнта та інших осіб, з якими встановлені професійні стосунки.</w:t>
      </w:r>
    </w:p>
    <w:p w14:paraId="7655A458" w14:textId="625F82CA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1.2.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забезпечує детальне документальне фіксування всіх умов, прав, обов’язків, погоджень, повідомлень, угод, пов’язаних з професійними відносинами.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своєчасно забезпечує всіх осіб, які є сторонами професійних відносин, примірниками (або копіями) угод, контрактів та інших необхідних документів.</w:t>
      </w:r>
    </w:p>
    <w:p w14:paraId="4E8ECBBD" w14:textId="742080F5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1.3.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здійснює професійну діяльність відповідно до вимог нормативних та інших актів, що регулюють відповідну галузь, умов отриманих ліцензій, дозволів, сертифікатів, укладених угод.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дотримується засад кодексів, положень, угод, укладених з професійними громадськими організаціями.</w:t>
      </w:r>
    </w:p>
    <w:p w14:paraId="572AF098" w14:textId="09343343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1.4.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здійснює професійну діяльність на основі порядності, чесності та поваги у відносинах з Клієнтом і особами, з якими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має професійні стосунки, а також відносно суспільства та держави.</w:t>
      </w:r>
    </w:p>
    <w:p w14:paraId="255CD661" w14:textId="6CF70D58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lastRenderedPageBreak/>
        <w:t xml:space="preserve">1.5.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уникає замовчування суттєвих фактів та обставин, перебільшення, неточності, неповноти при інформуванні Клієнта та осіб, з якими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має професійні відносини.</w:t>
      </w:r>
    </w:p>
    <w:p w14:paraId="759914F0" w14:textId="089616D2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1.6. </w:t>
      </w:r>
      <w:r w:rsidR="00522456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не бере участі безпосередньо або опосередковано у фальсифікації інформації, омані, шахрайстві, зловживанні довірою Клієнта.</w:t>
      </w:r>
    </w:p>
    <w:p w14:paraId="0CC522E4" w14:textId="782FDE02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Розділ ІI. Взаємовідносини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Ріелторів</w:t>
      </w:r>
    </w:p>
    <w:p w14:paraId="01D8474B" w14:textId="0337A7B9" w:rsidR="00E8128C" w:rsidRPr="00E8128C" w:rsidRDefault="00E8128C" w:rsidP="00E8128C">
      <w:pPr>
        <w:shd w:val="clear" w:color="auto" w:fill="FFFFFF"/>
        <w:spacing w:after="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Принцип 2.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br/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здійснює діяльність на основі принципу співробітництва з іншими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Ріелторами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. Принцип співробітництва між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Ріелторами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включає: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br/>
        <w:t>а) надання достовірної інформацією про об’єкти нерухомості;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br/>
        <w:t>б) обмін інформацією про зміни у чинному законодавстві;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br/>
        <w:t>в) обмін інформацією про об’єкти нерухомості, які викликають сумніви з точки зору відповідності законодавству, а також робота з якими небажана з інших причин (із зазначенням таких причин);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br/>
        <w:t xml:space="preserve">г) обмін інформацією про некоректну поведінку на ринку нерухомості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Ріелторів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, Клієнтів та інших осіб — учасників ринку нерухомості;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br/>
        <w:t xml:space="preserve">д) обмін досвідом роботи між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Ріелторами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.</w:t>
      </w:r>
    </w:p>
    <w:p w14:paraId="6133C024" w14:textId="0A38AD33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2.1. Під час здійснення професійної діяльності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інформує Клієнта та інших осіб, з якими в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Ріелтора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існують професійні відносини, про наявність або відсутність у нього договірних прав і зобов’язань перед цими особами.</w:t>
      </w:r>
    </w:p>
    <w:p w14:paraId="195F1241" w14:textId="1830764D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2.2.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має дізнатися у потенційного Клієнта, перш ніж представляти його інтереси, чи не були покладені аналогічні права та обов’язки на іншого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Ріелтора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. Будь-які контакти з Клієнтом іншого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Ріелтора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можливі лише при наявності письмової згоди останнього.</w:t>
      </w:r>
    </w:p>
    <w:p w14:paraId="6F4C04AD" w14:textId="5E131AB2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2.3. Розповсюдження інформації про об’єкти нерухомості, договірні права на продаж (оренду) яких належить іншому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Ріелтору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, можливе лише за його письмовою згодою.</w:t>
      </w:r>
    </w:p>
    <w:p w14:paraId="525C6279" w14:textId="256EB6CA" w:rsidR="00E8128C" w:rsidRPr="00E8128C" w:rsidRDefault="00E8128C" w:rsidP="00E8128C">
      <w:pPr>
        <w:shd w:val="clear" w:color="auto" w:fill="FFFFFF"/>
        <w:spacing w:after="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Принцип 3.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br/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здійснює професійну діяльність на основі принципу сумлінної конкуренції у професійних відносинах. Принцип сумлінної конкуренції означає: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br/>
        <w:t xml:space="preserve">а) рівні права та обов’язки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Ріелторів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;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br/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lastRenderedPageBreak/>
        <w:t xml:space="preserve">б) нерозповсюдження оманливих, умисно викривлених відомостей, що дискредитують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Ріелторів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;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br/>
        <w:t xml:space="preserve">в) недопущення несанкціонованого використання документів або витягів з документів інших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Ріелторів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;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br/>
        <w:t xml:space="preserve">г) неприпустимість демпінгу (суттєвого заниження) при встановленні розміру оплати послуги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Ріелтора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.</w:t>
      </w:r>
    </w:p>
    <w:p w14:paraId="3D3A9F16" w14:textId="61D4F80D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3.1.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при здійсненні професійної діяльності виключає дії, спрямовані на дискредитацію галузевих громадських організацій та їх членів, професії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Ріелтора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в цілому.</w:t>
      </w:r>
    </w:p>
    <w:p w14:paraId="0CF5F4C0" w14:textId="39A5659C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3.2.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при здійсненні професійної діяльності керується існуючими спільними програмами щодо професійної підготовки, сертифікації, інформаційного ресурсу.</w:t>
      </w:r>
    </w:p>
    <w:p w14:paraId="52BB107D" w14:textId="68378F1B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3.3.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при здійсненні професійної діяльності дотримується принцип</w:t>
      </w:r>
      <w:r w:rsidR="00D36AF8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ів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безконфліктності й взаємоприйнятного позасудового розв’язання суперечок з Клієнтом, іншими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Ріелторами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та особами-учасниками договірних відносин.</w:t>
      </w:r>
    </w:p>
    <w:p w14:paraId="6D7461BA" w14:textId="7E4D8962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Розділ IІІ. Відносини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Ріелтора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та Клієнта</w:t>
      </w:r>
    </w:p>
    <w:p w14:paraId="24D60001" w14:textId="610A94DE" w:rsidR="00E8128C" w:rsidRPr="00E8128C" w:rsidRDefault="00E8128C" w:rsidP="00E8128C">
      <w:pPr>
        <w:shd w:val="clear" w:color="auto" w:fill="FFFFFF"/>
        <w:spacing w:after="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Принцип 4.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br/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здійснює професійну діяльність за дорученням, в інтересах і за рахунок Клієнта. Інтереси Клієнта мають пріоритет відносно власних матеріальних та/або моральних інтересів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Ріелтора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.</w:t>
      </w:r>
    </w:p>
    <w:p w14:paraId="40CADB56" w14:textId="42258D38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4.1.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виконує зобов’язання відносно Клієнта чітко, своєчасно, сумлінно та безумовно згідно з укладеним письмовим договором.</w:t>
      </w:r>
    </w:p>
    <w:p w14:paraId="414D5C31" w14:textId="71BFB855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4.2. Інтереси Клієнта не є підставою для порушення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Ріелтором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норм чинного законодавства, етичних принципів та професійних стандартів.</w:t>
      </w:r>
    </w:p>
    <w:p w14:paraId="4FD6977F" w14:textId="682D547E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4.3.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не зобов’язаний надавати Клієнту додаткову інформацію та/або консультувати його з питань, що виходять за межі їх письмових договірних відносин.</w:t>
      </w:r>
    </w:p>
    <w:p w14:paraId="767EB8DA" w14:textId="1F7A5CFC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4.4.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роз’яснює Клієнту правові й фінансові наслідки зобов’язань щодо підготовки та проведення правочину, а також подає рекомендації щодо оптимальних варіантів вирішення поточних питань.</w:t>
      </w:r>
    </w:p>
    <w:p w14:paraId="76867B9A" w14:textId="30271402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lastRenderedPageBreak/>
        <w:t xml:space="preserve">4.5. Не допускається використання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Ріелтором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необізнаності, некомпетентності або стану здоров’я Клієнта з метою отримання доходу.</w:t>
      </w:r>
    </w:p>
    <w:p w14:paraId="2040BF41" w14:textId="77A3E6F9" w:rsidR="00E8128C" w:rsidRPr="00E8128C" w:rsidRDefault="00E8128C" w:rsidP="00E8128C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4.6. Конфіденційна інформація щодо Клієнта не підлягає розголошенню </w:t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Ріелтором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, крім випадків, передбачених чинним законодавством.</w:t>
      </w:r>
    </w:p>
    <w:p w14:paraId="6EF5E146" w14:textId="6BCBD2D7" w:rsidR="00E8128C" w:rsidRPr="00E8128C" w:rsidRDefault="00E8128C" w:rsidP="00E8128C">
      <w:pPr>
        <w:shd w:val="clear" w:color="auto" w:fill="FFFFFF"/>
        <w:spacing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</w:pP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Принцип 5.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br/>
      </w:r>
      <w:r w:rsidR="00D36AF8"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Ріелтор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 xml:space="preserve"> здійснює професійну діяльність на основі принципу недискримінації Клієнта, що означає надання рівноцінних професійних послуг всім замовникам рі</w:t>
      </w:r>
      <w:r w:rsidR="00D36AF8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е</w:t>
      </w:r>
      <w:r w:rsidRPr="00E8128C">
        <w:rPr>
          <w:rFonts w:ascii="Verdana" w:eastAsia="Times New Roman" w:hAnsi="Verdana" w:cs="Times New Roman"/>
          <w:color w:val="222222"/>
          <w:sz w:val="23"/>
          <w:szCs w:val="23"/>
          <w:lang w:eastAsia="uk-UA"/>
        </w:rPr>
        <w:t>лторської послуги незалежно від їх національної, расової, етнічної приналежності, релігійних й ідеологічних переконань, статі, соціального та сімейного стану, професії, стану здоров’я тощо.</w:t>
      </w:r>
    </w:p>
    <w:p w14:paraId="69D03144" w14:textId="77777777" w:rsidR="002E3FA4" w:rsidRDefault="002E3FA4"/>
    <w:sectPr w:rsidR="002E3F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28C"/>
    <w:rsid w:val="002E3FA4"/>
    <w:rsid w:val="00522456"/>
    <w:rsid w:val="00D36AF8"/>
    <w:rsid w:val="00E8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E3B7B"/>
  <w15:chartTrackingRefBased/>
  <w15:docId w15:val="{D7035568-3826-43B2-9DF7-DC68BAB7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12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19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9220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3060">
                          <w:marLeft w:val="0"/>
                          <w:marRight w:val="0"/>
                          <w:marTop w:val="0"/>
                          <w:marBottom w:val="326"/>
                          <w:divBdr>
                            <w:top w:val="single" w:sz="6" w:space="12" w:color="CFEBFE"/>
                            <w:left w:val="single" w:sz="6" w:space="31" w:color="CFEBFE"/>
                            <w:bottom w:val="single" w:sz="6" w:space="12" w:color="CFEBFE"/>
                            <w:right w:val="single" w:sz="6" w:space="12" w:color="CFEBFE"/>
                          </w:divBdr>
                        </w:div>
                        <w:div w:id="160499102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Несин</dc:creator>
  <cp:keywords/>
  <dc:description/>
  <cp:lastModifiedBy>Виктор Васильевич</cp:lastModifiedBy>
  <cp:revision>3</cp:revision>
  <cp:lastPrinted>2017-03-06T13:43:00Z</cp:lastPrinted>
  <dcterms:created xsi:type="dcterms:W3CDTF">2017-03-06T13:43:00Z</dcterms:created>
  <dcterms:modified xsi:type="dcterms:W3CDTF">2020-01-14T08:45:00Z</dcterms:modified>
</cp:coreProperties>
</file>